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C4E1F" w:rsidR="003B610B" w:rsidP="003B610B" w:rsidRDefault="003B610B" w14:paraId="4891D569" w14:textId="7777777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C4E1F">
        <w:rPr>
          <w:rFonts w:ascii="Corbel" w:hAnsi="Corbel"/>
          <w:b/>
          <w:bCs/>
          <w:sz w:val="24"/>
          <w:szCs w:val="24"/>
        </w:rPr>
        <w:t xml:space="preserve">   </w:t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B1357A">
        <w:rPr>
          <w:rFonts w:ascii="Corbel" w:hAnsi="Corbel"/>
          <w:bCs/>
          <w:i/>
          <w:sz w:val="24"/>
          <w:szCs w:val="24"/>
        </w:rPr>
        <w:t>7</w:t>
      </w:r>
      <w:r w:rsidRPr="00EC4E1F">
        <w:rPr>
          <w:rFonts w:ascii="Corbel" w:hAnsi="Corbel"/>
          <w:bCs/>
          <w:i/>
          <w:sz w:val="24"/>
          <w:szCs w:val="24"/>
        </w:rPr>
        <w:t>/20</w:t>
      </w:r>
      <w:r w:rsidR="00B1357A">
        <w:rPr>
          <w:rFonts w:ascii="Corbel" w:hAnsi="Corbel"/>
          <w:bCs/>
          <w:i/>
          <w:sz w:val="24"/>
          <w:szCs w:val="24"/>
        </w:rPr>
        <w:t>23</w:t>
      </w:r>
    </w:p>
    <w:p w:rsidRPr="00EC4E1F" w:rsidR="003B610B" w:rsidP="003B610B" w:rsidRDefault="003B610B" w14:paraId="598A8AA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C4E1F">
        <w:rPr>
          <w:rFonts w:ascii="Corbel" w:hAnsi="Corbel"/>
          <w:b/>
          <w:smallCaps/>
          <w:sz w:val="24"/>
          <w:szCs w:val="24"/>
        </w:rPr>
        <w:t>SYLABUS</w:t>
      </w:r>
    </w:p>
    <w:p w:rsidRPr="00EC4E1F" w:rsidR="003B610B" w:rsidP="003B610B" w:rsidRDefault="003B610B" w14:paraId="2D02FDCF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C4E1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611B8">
        <w:rPr>
          <w:rFonts w:ascii="Corbel" w:hAnsi="Corbel"/>
          <w:i/>
          <w:smallCaps/>
          <w:sz w:val="24"/>
          <w:szCs w:val="24"/>
        </w:rPr>
        <w:t>2024-2029</w:t>
      </w:r>
    </w:p>
    <w:p w:rsidRPr="00EC4E1F" w:rsidR="003B610B" w:rsidP="003B610B" w:rsidRDefault="003B610B" w14:paraId="24E8696B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  <w:sz w:val="24"/>
          <w:szCs w:val="24"/>
        </w:rPr>
        <w:t>)</w:t>
      </w:r>
    </w:p>
    <w:p w:rsidRPr="00EC4E1F" w:rsidR="003B610B" w:rsidP="003B610B" w:rsidRDefault="003B610B" w14:paraId="5D67346D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 xml:space="preserve">Rok akademicki   </w:t>
      </w:r>
      <w:r w:rsidR="00A74FAF">
        <w:rPr>
          <w:rFonts w:ascii="Corbel" w:hAnsi="Corbel"/>
          <w:sz w:val="24"/>
          <w:szCs w:val="24"/>
        </w:rPr>
        <w:t>202</w:t>
      </w:r>
      <w:r w:rsidR="00F611B8">
        <w:rPr>
          <w:rFonts w:ascii="Corbel" w:hAnsi="Corbel"/>
          <w:sz w:val="24"/>
          <w:szCs w:val="24"/>
        </w:rPr>
        <w:t>7</w:t>
      </w:r>
      <w:r w:rsidR="00A74FAF">
        <w:rPr>
          <w:rFonts w:ascii="Corbel" w:hAnsi="Corbel"/>
          <w:sz w:val="24"/>
          <w:szCs w:val="24"/>
        </w:rPr>
        <w:t>/202</w:t>
      </w:r>
      <w:r w:rsidR="00F611B8">
        <w:rPr>
          <w:rFonts w:ascii="Corbel" w:hAnsi="Corbel"/>
          <w:sz w:val="24"/>
          <w:szCs w:val="24"/>
        </w:rPr>
        <w:t>8</w:t>
      </w:r>
      <w:r w:rsidR="00D020C7">
        <w:rPr>
          <w:rFonts w:ascii="Corbel" w:hAnsi="Corbel"/>
          <w:sz w:val="24"/>
          <w:szCs w:val="24"/>
        </w:rPr>
        <w:t>,</w:t>
      </w:r>
      <w:r w:rsidR="00F611B8">
        <w:rPr>
          <w:rFonts w:ascii="Corbel" w:hAnsi="Corbel"/>
          <w:sz w:val="24"/>
          <w:szCs w:val="24"/>
        </w:rPr>
        <w:t xml:space="preserve"> </w:t>
      </w:r>
      <w:r w:rsidR="00D020C7">
        <w:rPr>
          <w:rFonts w:ascii="Corbel" w:hAnsi="Corbel"/>
          <w:sz w:val="24"/>
          <w:szCs w:val="24"/>
        </w:rPr>
        <w:t>202</w:t>
      </w:r>
      <w:r w:rsidR="00F611B8">
        <w:rPr>
          <w:rFonts w:ascii="Corbel" w:hAnsi="Corbel"/>
          <w:sz w:val="24"/>
          <w:szCs w:val="24"/>
        </w:rPr>
        <w:t>8</w:t>
      </w:r>
      <w:r w:rsidR="00D020C7">
        <w:rPr>
          <w:rFonts w:ascii="Corbel" w:hAnsi="Corbel"/>
          <w:sz w:val="24"/>
          <w:szCs w:val="24"/>
        </w:rPr>
        <w:t>/202</w:t>
      </w:r>
      <w:r w:rsidR="00F611B8">
        <w:rPr>
          <w:rFonts w:ascii="Corbel" w:hAnsi="Corbel"/>
          <w:sz w:val="24"/>
          <w:szCs w:val="24"/>
        </w:rPr>
        <w:t>9</w:t>
      </w:r>
    </w:p>
    <w:p w:rsidRPr="00EC4E1F" w:rsidR="003B610B" w:rsidP="003B610B" w:rsidRDefault="003B610B" w14:paraId="672A665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EC4E1F" w:rsidR="003B610B" w:rsidP="003B610B" w:rsidRDefault="003B610B" w14:paraId="0C6E7FD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EC4E1F" w:rsidR="003B610B" w:rsidTr="008B1A1E" w14:paraId="0826B270" w14:textId="77777777">
        <w:tc>
          <w:tcPr>
            <w:tcW w:w="2694" w:type="dxa"/>
            <w:vAlign w:val="center"/>
          </w:tcPr>
          <w:p w:rsidRPr="00EC4E1F" w:rsidR="003B610B" w:rsidP="00EC4E1F" w:rsidRDefault="003B610B" w14:paraId="5970156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975FF9" w14:paraId="73C8BFBC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Pr="00EC4E1F" w:rsidR="003B610B" w:rsidTr="008B1A1E" w14:paraId="4CA29152" w14:textId="77777777">
        <w:tc>
          <w:tcPr>
            <w:tcW w:w="2694" w:type="dxa"/>
            <w:vAlign w:val="center"/>
          </w:tcPr>
          <w:p w:rsidRPr="00EC4E1F" w:rsidR="003B610B" w:rsidP="00EC4E1F" w:rsidRDefault="003B610B" w14:paraId="3354DAFC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B610B" w14:paraId="0A37501D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EC4E1F" w:rsidR="003B610B" w:rsidTr="008B1A1E" w14:paraId="5C0172EC" w14:textId="77777777">
        <w:tc>
          <w:tcPr>
            <w:tcW w:w="2694" w:type="dxa"/>
            <w:vAlign w:val="center"/>
          </w:tcPr>
          <w:p w:rsidRPr="00EC4E1F" w:rsidR="003B610B" w:rsidP="00EC4E1F" w:rsidRDefault="003B610B" w14:paraId="249A5C1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F33ABA" w14:paraId="7E3E3000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EC4E1F" w:rsidR="003B610B" w:rsidTr="008B1A1E" w14:paraId="73603CF6" w14:textId="77777777">
        <w:tc>
          <w:tcPr>
            <w:tcW w:w="2694" w:type="dxa"/>
            <w:vAlign w:val="center"/>
          </w:tcPr>
          <w:p w:rsidRPr="00EC4E1F" w:rsidR="003B610B" w:rsidP="00EC4E1F" w:rsidRDefault="003B610B" w14:paraId="0A39E105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F33ABA" w14:paraId="03E12427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EC4E1F" w:rsidR="003B610B" w:rsidTr="008B1A1E" w14:paraId="63AED1F3" w14:textId="77777777">
        <w:tc>
          <w:tcPr>
            <w:tcW w:w="2694" w:type="dxa"/>
            <w:vAlign w:val="center"/>
          </w:tcPr>
          <w:p w:rsidRPr="00EC4E1F" w:rsidR="003B610B" w:rsidP="00EC4E1F" w:rsidRDefault="003B610B" w14:paraId="4B835047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B610B" w14:paraId="1E8F23E9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75FF9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Pr="00EC4E1F" w:rsidR="003B610B" w:rsidTr="008B1A1E" w14:paraId="4BA63E62" w14:textId="77777777">
        <w:tc>
          <w:tcPr>
            <w:tcW w:w="2694" w:type="dxa"/>
            <w:vAlign w:val="center"/>
          </w:tcPr>
          <w:p w:rsidRPr="00EC4E1F" w:rsidR="003B610B" w:rsidP="00EC4E1F" w:rsidRDefault="003B610B" w14:paraId="448A1CE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Pr="00EC4E1F" w:rsidR="003B610B" w:rsidP="00EC4E1F" w:rsidRDefault="00EC4E1F" w14:paraId="640A1AB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Jednolite studia magisterskie</w:t>
            </w:r>
          </w:p>
        </w:tc>
      </w:tr>
      <w:tr w:rsidRPr="00EC4E1F" w:rsidR="003B610B" w:rsidTr="008B1A1E" w14:paraId="3B32AF2E" w14:textId="77777777">
        <w:tc>
          <w:tcPr>
            <w:tcW w:w="2694" w:type="dxa"/>
            <w:vAlign w:val="center"/>
          </w:tcPr>
          <w:p w:rsidRPr="00EC4E1F" w:rsidR="003B610B" w:rsidP="00EC4E1F" w:rsidRDefault="003B610B" w14:paraId="04C0481C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Pr="00EC4E1F" w:rsidR="003B610B" w:rsidP="00EC4E1F" w:rsidRDefault="003B610B" w14:paraId="439CFC3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Pr="00EC4E1F" w:rsidR="003B610B" w:rsidTr="008B1A1E" w14:paraId="5B469018" w14:textId="77777777">
        <w:tc>
          <w:tcPr>
            <w:tcW w:w="2694" w:type="dxa"/>
            <w:vAlign w:val="center"/>
          </w:tcPr>
          <w:p w:rsidRPr="00EC4E1F" w:rsidR="003B610B" w:rsidP="00EC4E1F" w:rsidRDefault="003B610B" w14:paraId="7C3992E0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B610B" w14:paraId="74440E62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EC4E1F" w:rsidR="003B610B" w:rsidTr="008B1A1E" w14:paraId="4C334D5F" w14:textId="77777777">
        <w:tc>
          <w:tcPr>
            <w:tcW w:w="2694" w:type="dxa"/>
            <w:vAlign w:val="center"/>
          </w:tcPr>
          <w:p w:rsidRPr="00EC4E1F" w:rsidR="003B610B" w:rsidP="00EC4E1F" w:rsidRDefault="003B610B" w14:paraId="47AAF248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D7A0F" w14:paraId="1BEC172F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C4E1F" w:rsidR="003B610B">
              <w:rPr>
                <w:rFonts w:ascii="Corbel" w:hAnsi="Corbel"/>
                <w:b w:val="0"/>
                <w:sz w:val="24"/>
                <w:szCs w:val="24"/>
              </w:rPr>
              <w:t>ok IV-V. sem. 7-10</w:t>
            </w:r>
          </w:p>
        </w:tc>
      </w:tr>
      <w:tr w:rsidRPr="00EC4E1F" w:rsidR="003B610B" w:rsidTr="008B1A1E" w14:paraId="62F74358" w14:textId="77777777">
        <w:tc>
          <w:tcPr>
            <w:tcW w:w="2694" w:type="dxa"/>
            <w:vAlign w:val="center"/>
          </w:tcPr>
          <w:p w:rsidRPr="00EC4E1F" w:rsidR="003B610B" w:rsidP="00EC4E1F" w:rsidRDefault="003B610B" w14:paraId="5863A118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EC4E1F" w:rsidR="003B610B" w:rsidP="003D7A0F" w:rsidRDefault="00EC4E1F" w14:paraId="35936A1E" w14:textId="77777777">
            <w:pPr>
              <w:pStyle w:val="Odpowiedzi"/>
              <w:numPr>
                <w:ilvl w:val="0"/>
                <w:numId w:val="5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EC4E1F" w:rsidR="003B610B" w:rsidTr="008B1A1E" w14:paraId="2786482B" w14:textId="77777777">
        <w:tc>
          <w:tcPr>
            <w:tcW w:w="2694" w:type="dxa"/>
            <w:vAlign w:val="center"/>
          </w:tcPr>
          <w:p w:rsidRPr="00EC4E1F" w:rsidR="003B610B" w:rsidP="00EC4E1F" w:rsidRDefault="003B610B" w14:paraId="13A990D4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B610B" w14:paraId="205A1F16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F33ABA" w:rsidR="003B610B" w:rsidTr="008B1A1E" w14:paraId="4FBCE656" w14:textId="77777777">
        <w:tc>
          <w:tcPr>
            <w:tcW w:w="2694" w:type="dxa"/>
            <w:vAlign w:val="center"/>
          </w:tcPr>
          <w:p w:rsidRPr="00EC4E1F" w:rsidR="003B610B" w:rsidP="00EC4E1F" w:rsidRDefault="003B610B" w14:paraId="69C2AF6E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75FF9" w:rsidR="003B610B" w:rsidP="00EC4E1F" w:rsidRDefault="003B610B" w14:paraId="788B978C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Janusz Miąso</w:t>
            </w:r>
            <w:r w:rsidRPr="00975FF9" w:rsidR="00EC4E1F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Pr="00EC4E1F" w:rsidR="003B610B" w:rsidTr="008B1A1E" w14:paraId="471FE442" w14:textId="77777777">
        <w:tc>
          <w:tcPr>
            <w:tcW w:w="2694" w:type="dxa"/>
            <w:vAlign w:val="center"/>
          </w:tcPr>
          <w:p w:rsidRPr="00EC4E1F" w:rsidR="003B610B" w:rsidP="00EC4E1F" w:rsidRDefault="003B610B" w14:paraId="4BE3E90F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EC4E1F" w:rsidR="003B610B" w:rsidP="00EC4E1F" w:rsidRDefault="003B610B" w14:paraId="5DAB6C7B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EC4E1F" w:rsidR="003B610B" w:rsidP="003B610B" w:rsidRDefault="003B610B" w14:paraId="57A64E1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EC4E1F" w:rsidR="003B610B" w:rsidP="003B610B" w:rsidRDefault="003B610B" w14:paraId="02EB378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EC4E1F" w:rsidR="003B610B" w:rsidP="003B610B" w:rsidRDefault="003B610B" w14:paraId="7E0A0F7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EC4E1F" w:rsidR="003B610B" w:rsidP="003B610B" w:rsidRDefault="003B610B" w14:paraId="6A05A80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EC4E1F" w:rsidR="003B610B" w:rsidTr="008B1A1E" w14:paraId="4A00F406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493A0C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:rsidRPr="00EC4E1F" w:rsidR="003B610B" w:rsidP="008B1A1E" w:rsidRDefault="003B610B" w14:paraId="64C63F3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3860AB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46F36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409DDA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0AB6E0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B273B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3A8E3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69FA39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5B5B1B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C4E1F" w:rsidR="003B610B" w:rsidP="008B1A1E" w:rsidRDefault="003B610B" w14:paraId="7474E17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EC4E1F" w:rsidR="003B610B" w:rsidTr="003B610B" w14:paraId="2C21145A" w14:textId="77777777">
        <w:trPr>
          <w:trHeight w:val="231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75697E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A39BB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1C8F3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72A3D3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D0B940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19897C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E27B00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0061E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4EAFD9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8F999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C4E1F" w:rsidR="003B610B" w:rsidTr="008B1A1E" w14:paraId="7433F457" w14:textId="77777777">
        <w:trPr>
          <w:trHeight w:val="208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44B0A2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B94D5A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DEEC6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656B9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5FB08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0DA321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49F31C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312826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2486C0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FCD5E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EC4E1F" w:rsidR="003B610B" w:rsidTr="003B610B" w14:paraId="1B73B7F4" w14:textId="77777777">
        <w:trPr>
          <w:trHeight w:val="244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2B2B730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101652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B9905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299C4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DDBEF0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8E8C3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461D77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CF2D8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FB7827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9B4EA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EC4E1F" w:rsidR="003B610B" w:rsidTr="008B1A1E" w14:paraId="199A5ECE" w14:textId="77777777">
        <w:trPr>
          <w:trHeight w:val="195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E1F" w:rsidR="003B610B" w:rsidP="008B1A1E" w:rsidRDefault="003B610B" w14:paraId="5D36975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1FC3994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562CB0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34CE0A4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2EBF3C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46B40F8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6D98A12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2946DB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5997CC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C4E1F" w:rsidR="003B610B" w:rsidP="008B1A1E" w:rsidRDefault="003B610B" w14:paraId="0385369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Pr="00EC4E1F" w:rsidR="003B610B" w:rsidP="003B610B" w:rsidRDefault="003B610B" w14:paraId="110FFD37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EC4E1F" w:rsidR="003B610B" w:rsidP="003B610B" w:rsidRDefault="003B610B" w14:paraId="6B699379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EC4E1F" w:rsidR="003B610B" w:rsidP="003B610B" w:rsidRDefault="003B610B" w14:paraId="7713D63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</w:r>
      <w:r w:rsidRPr="00EC4E1F">
        <w:rPr>
          <w:rFonts w:ascii="Corbel" w:hAnsi="Corbel"/>
          <w:smallCaps w:val="0"/>
          <w:szCs w:val="24"/>
        </w:rPr>
        <w:t xml:space="preserve">Sposób realizacji zajęć  </w:t>
      </w:r>
    </w:p>
    <w:p w:rsidRPr="00EC4E1F" w:rsidR="003B610B" w:rsidP="003B610B" w:rsidRDefault="00EC4E1F" w14:paraId="078CDEF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EC4E1F" w:rsidR="003B610B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EC4E1F" w:rsidR="003B610B" w:rsidP="003B610B" w:rsidRDefault="003B610B" w14:paraId="386692D9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hint="eastAsia" w:ascii="MS Gothic" w:hAnsi="MS Gothic" w:eastAsia="MS Gothic" w:cs="MS Gothic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EC4E1F" w:rsidR="003B610B" w:rsidP="003B610B" w:rsidRDefault="003B610B" w14:paraId="3FE9F2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C4E1F" w:rsidR="003B610B" w:rsidP="003B610B" w:rsidRDefault="003B610B" w14:paraId="5DF90B8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</w:r>
      <w:r w:rsidRPr="00EC4E1F">
        <w:rPr>
          <w:rFonts w:ascii="Corbel" w:hAnsi="Corbel"/>
          <w:smallCaps w:val="0"/>
          <w:szCs w:val="24"/>
        </w:rPr>
        <w:t xml:space="preserve">Forma zaliczenia przedmiotu  (z toku) </w:t>
      </w:r>
    </w:p>
    <w:p w:rsidRPr="00EC4E1F" w:rsidR="003B610B" w:rsidP="00EC4E1F" w:rsidRDefault="003B610B" w14:paraId="2EF9DA23" w14:textId="77777777">
      <w:pPr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zaliczenie bez oceny</w:t>
      </w:r>
    </w:p>
    <w:p w:rsidRPr="00EC4E1F" w:rsidR="003B610B" w:rsidP="003B610B" w:rsidRDefault="003B610B" w14:paraId="261BAA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C4E1F" w:rsidR="003B610B" w:rsidTr="008B1A1E" w14:paraId="70E537A4" w14:textId="77777777">
        <w:tc>
          <w:tcPr>
            <w:tcW w:w="9670" w:type="dxa"/>
          </w:tcPr>
          <w:p w:rsidRPr="00EC4E1F" w:rsidR="003B610B" w:rsidP="00EC4E1F" w:rsidRDefault="003B610B" w14:paraId="1BE03E5F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:rsidRPr="00EC4E1F" w:rsidR="003B610B" w:rsidP="003B610B" w:rsidRDefault="003B610B" w14:paraId="7DB6D4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>3. cele, efekty uczenia się , treści Programowe i stosowane metody Dydaktyczne</w:t>
      </w:r>
    </w:p>
    <w:p w:rsidRPr="00EC4E1F" w:rsidR="003B610B" w:rsidP="003B610B" w:rsidRDefault="003B610B" w14:paraId="1F72F64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3F9A188" w:rsidP="205EE3D2" w:rsidRDefault="33F9A188" w14:paraId="252D1AAD" w14:textId="5E1B28BD">
      <w:pPr>
        <w:spacing w:after="0"/>
        <w:ind w:left="360"/>
        <w:jc w:val="both"/>
      </w:pPr>
      <w:r w:rsidRPr="205EE3D2">
        <w:rPr>
          <w:rFonts w:ascii="Corbel" w:hAnsi="Corbel" w:eastAsia="Corbel" w:cs="Corbel"/>
          <w:b/>
          <w:bCs/>
          <w:sz w:val="24"/>
          <w:szCs w:val="24"/>
        </w:rPr>
        <w:t>3.1 Cele przedmiotu</w:t>
      </w:r>
    </w:p>
    <w:p w:rsidR="33F9A188" w:rsidP="205EE3D2" w:rsidRDefault="33F9A188" w14:paraId="6EE24726" w14:textId="59E061BE">
      <w:pPr>
        <w:spacing w:after="0"/>
        <w:ind w:left="360"/>
        <w:jc w:val="both"/>
      </w:pPr>
      <w:r w:rsidRPr="205EE3D2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</w:p>
    <w:tbl>
      <w:tblPr>
        <w:tblW w:w="9166" w:type="dxa"/>
        <w:tblInd w:w="105" w:type="dxa"/>
        <w:tblLook w:val="04A0" w:firstRow="1" w:lastRow="0" w:firstColumn="1" w:lastColumn="0" w:noHBand="0" w:noVBand="1"/>
      </w:tblPr>
      <w:tblGrid>
        <w:gridCol w:w="481"/>
        <w:gridCol w:w="8685"/>
      </w:tblGrid>
      <w:tr w:rsidR="205EE3D2" w:rsidTr="5D5B5AFA" w14:paraId="289C4933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76779A02" w14:textId="2F33A5DB">
            <w:pPr>
              <w:spacing w:before="40" w:after="4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62386AF6" w14:textId="130CAAF3">
            <w:pPr>
              <w:spacing w:after="0"/>
              <w:jc w:val="both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</w:tr>
      <w:tr w:rsidR="205EE3D2" w:rsidTr="5D5B5AFA" w14:paraId="49DF2F36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37297E0A" w14:textId="25EC7EF5">
            <w:pPr>
              <w:spacing w:before="40" w:after="4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6433D54E" w14:textId="12437911">
            <w:pPr>
              <w:spacing w:after="0"/>
              <w:jc w:val="both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</w:tr>
      <w:tr w:rsidR="205EE3D2" w:rsidTr="5D5B5AFA" w14:paraId="4E006D9F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69166AB6" w14:textId="08B8B0A2">
            <w:pPr>
              <w:spacing w:before="40" w:after="4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C3</w:t>
            </w:r>
          </w:p>
        </w:tc>
        <w:tc>
          <w:tcPr>
            <w:tcW w:w="86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594973C3" w14:textId="72B3CE38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</w:tr>
    </w:tbl>
    <w:p w:rsidR="33F9A188" w:rsidP="205EE3D2" w:rsidRDefault="33F9A188" w14:paraId="5677B801" w14:textId="4BCE6DD7">
      <w:pPr>
        <w:spacing w:after="0"/>
      </w:pPr>
      <w:r w:rsidRPr="205EE3D2">
        <w:rPr>
          <w:rFonts w:ascii="Corbel" w:hAnsi="Corbel" w:eastAsia="Corbel" w:cs="Corbel"/>
          <w:smallCaps/>
          <w:color w:val="000000" w:themeColor="text1"/>
          <w:sz w:val="24"/>
          <w:szCs w:val="24"/>
        </w:rPr>
        <w:t xml:space="preserve"> </w:t>
      </w:r>
    </w:p>
    <w:p w:rsidR="33F9A188" w:rsidP="205EE3D2" w:rsidRDefault="33F9A188" w14:paraId="3D8D311D" w14:textId="0FB29252">
      <w:pPr>
        <w:spacing w:after="0"/>
        <w:ind w:left="426"/>
      </w:pPr>
      <w:r w:rsidRPr="205EE3D2">
        <w:rPr>
          <w:rFonts w:ascii="Corbel" w:hAnsi="Corbel" w:eastAsia="Corbel" w:cs="Corbel"/>
          <w:b/>
          <w:bCs/>
          <w:sz w:val="24"/>
          <w:szCs w:val="24"/>
        </w:rPr>
        <w:t>3.2 Efekty uczenia się dla przedmiotu</w:t>
      </w:r>
      <w:r w:rsidRPr="205EE3D2">
        <w:rPr>
          <w:rFonts w:ascii="Corbel" w:hAnsi="Corbel" w:eastAsia="Corbel" w:cs="Corbel"/>
          <w:sz w:val="24"/>
          <w:szCs w:val="24"/>
        </w:rPr>
        <w:t xml:space="preserve"> </w:t>
      </w:r>
    </w:p>
    <w:p w:rsidR="33F9A188" w:rsidP="205EE3D2" w:rsidRDefault="33F9A188" w14:paraId="24AAF739" w14:textId="54C059D5">
      <w:pPr>
        <w:spacing w:after="0"/>
      </w:pPr>
      <w:r w:rsidRPr="205EE3D2">
        <w:rPr>
          <w:rFonts w:ascii="Corbel" w:hAnsi="Corbel" w:eastAsia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76"/>
        <w:gridCol w:w="5976"/>
        <w:gridCol w:w="1861"/>
      </w:tblGrid>
      <w:tr w:rsidR="205EE3D2" w:rsidTr="205EE3D2" w14:paraId="0CBD8D1D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3BBEA9B8" w14:textId="5F436B95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>EK</w:t>
            </w: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00DAD053" w14:textId="7367EC9B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6184A2D3" w14:textId="4CBB7FEC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w:anchor="_ftn1" r:id="rId10">
              <w:r w:rsidRPr="205EE3D2">
                <w:rPr>
                  <w:rStyle w:val="Hipercze"/>
                  <w:rFonts w:ascii="Corbel" w:hAnsi="Corbel" w:eastAsia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205EE3D2" w:rsidTr="205EE3D2" w14:paraId="467C8C23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C008575" w14:textId="05318F4C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707D342" w14:textId="3B6DE10C">
            <w:pPr>
              <w:spacing w:after="160"/>
              <w:jc w:val="both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 W1. Student zna i rozumie procesy wychowania i kształcenia.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15DBF8F2" w14:textId="41371725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PPiW.W03</w:t>
            </w:r>
          </w:p>
          <w:p w:rsidR="205EE3D2" w:rsidP="205EE3D2" w:rsidRDefault="205EE3D2" w14:paraId="751F5DF6" w14:textId="78DCD9AA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PPiW.W13</w:t>
            </w:r>
          </w:p>
        </w:tc>
      </w:tr>
      <w:tr w:rsidR="205EE3D2" w:rsidTr="205EE3D2" w14:paraId="6AF16BE3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651A72E" w14:textId="762EA28D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EK­_02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5B7493B" w14:textId="7417C553">
            <w:pPr>
              <w:spacing w:after="160"/>
              <w:jc w:val="both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7A72E7AE" w14:textId="20844C4F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PPiW.W19</w:t>
            </w:r>
          </w:p>
          <w:p w:rsidR="205EE3D2" w:rsidP="205EE3D2" w:rsidRDefault="205EE3D2" w14:paraId="2BF739B3" w14:textId="786F5C25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PPiW.W20</w:t>
            </w:r>
          </w:p>
          <w:p w:rsidR="205EE3D2" w:rsidP="205EE3D2" w:rsidRDefault="205EE3D2" w14:paraId="34B6BE23" w14:textId="44B6AA67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PPiW.W21</w:t>
            </w:r>
          </w:p>
        </w:tc>
      </w:tr>
      <w:tr w:rsidR="205EE3D2" w:rsidTr="205EE3D2" w14:paraId="780C4DAD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8C78206" w14:textId="45375E43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0173E0B" w14:textId="3927BB44">
            <w:pPr>
              <w:spacing w:after="160"/>
              <w:jc w:val="both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2D7CA8AD" w14:textId="5F4FF813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PPiW.U01</w:t>
            </w:r>
          </w:p>
          <w:p w:rsidR="205EE3D2" w:rsidP="205EE3D2" w:rsidRDefault="205EE3D2" w14:paraId="29AAAF2B" w14:textId="26170D22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PPiW.U15</w:t>
            </w:r>
          </w:p>
          <w:p w:rsidR="205EE3D2" w:rsidP="205EE3D2" w:rsidRDefault="205EE3D2" w14:paraId="68DC5CEC" w14:textId="00BF73DC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  <w:tr w:rsidR="205EE3D2" w:rsidTr="205EE3D2" w14:paraId="44FBD270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3F59298F" w14:textId="56A8BE12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15E1D2EB" w14:textId="5D1A1184">
            <w:pPr>
              <w:spacing w:after="160"/>
              <w:jc w:val="both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7BC07720" w14:textId="0E5842A6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PPiW.U18</w:t>
            </w:r>
          </w:p>
          <w:p w:rsidR="205EE3D2" w:rsidP="205EE3D2" w:rsidRDefault="205EE3D2" w14:paraId="0E7959BA" w14:textId="552C6AD3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PPiW.U19</w:t>
            </w:r>
          </w:p>
          <w:p w:rsidR="205EE3D2" w:rsidP="205EE3D2" w:rsidRDefault="205EE3D2" w14:paraId="6B43BF77" w14:textId="7BBAD46C">
            <w:pPr>
              <w:tabs>
                <w:tab w:val="left" w:leader="dot" w:pos="3969"/>
              </w:tabs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  <w:tr w:rsidR="205EE3D2" w:rsidTr="205EE3D2" w14:paraId="37BB26D6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902BCFC" w14:textId="37F6E5A9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EK­_05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DC46952" w14:textId="1E5BB4AE">
            <w:pPr>
              <w:spacing w:after="160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295ADAD5" w14:textId="4068A7E7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PPiW.K06</w:t>
            </w:r>
          </w:p>
          <w:p w:rsidR="205EE3D2" w:rsidP="205EE3D2" w:rsidRDefault="205EE3D2" w14:paraId="165EF939" w14:textId="21EE27B3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PPiW.K08</w:t>
            </w:r>
          </w:p>
        </w:tc>
      </w:tr>
      <w:tr w:rsidR="205EE3D2" w:rsidTr="205EE3D2" w14:paraId="2D08F28C" w14:textId="77777777">
        <w:trPr>
          <w:trHeight w:val="300"/>
        </w:trPr>
        <w:tc>
          <w:tcPr>
            <w:tcW w:w="1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4501319" w14:textId="0C1CA6FE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EK­_06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F925DE1" w14:textId="187DFE43">
            <w:pPr>
              <w:spacing w:after="160"/>
            </w:pPr>
            <w:r w:rsidRPr="205EE3D2">
              <w:rPr>
                <w:rFonts w:ascii="Aptos" w:hAnsi="Aptos" w:eastAsia="Aptos" w:cs="Aptos"/>
                <w:sz w:val="24"/>
                <w:szCs w:val="24"/>
              </w:rPr>
              <w:t>A.1. K4.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7E2DC777" w14:textId="2A47E23A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PPiW.K01</w:t>
            </w:r>
          </w:p>
        </w:tc>
      </w:tr>
    </w:tbl>
    <w:p w:rsidR="33F9A188" w:rsidP="205EE3D2" w:rsidRDefault="33F9A188" w14:paraId="46BBD94A" w14:textId="1582E393">
      <w:pPr>
        <w:spacing w:after="0"/>
        <w:ind w:left="426"/>
        <w:jc w:val="both"/>
      </w:pPr>
      <w:r w:rsidRPr="205EE3D2">
        <w:rPr>
          <w:rFonts w:ascii="Corbel" w:hAnsi="Corbel" w:eastAsia="Corbel" w:cs="Corbel"/>
          <w:b/>
          <w:bCs/>
          <w:sz w:val="24"/>
          <w:szCs w:val="24"/>
        </w:rPr>
        <w:t xml:space="preserve">3.3 Treści programowe </w:t>
      </w:r>
      <w:r w:rsidRPr="205EE3D2">
        <w:rPr>
          <w:rFonts w:ascii="Corbel" w:hAnsi="Corbel" w:eastAsia="Corbel" w:cs="Corbel"/>
          <w:sz w:val="24"/>
          <w:szCs w:val="24"/>
        </w:rPr>
        <w:t xml:space="preserve">  </w:t>
      </w:r>
    </w:p>
    <w:p w:rsidR="33F9A188" w:rsidP="205EE3D2" w:rsidRDefault="33F9A188" w14:paraId="75F20F54" w14:textId="1AB49444">
      <w:pPr>
        <w:spacing w:after="0"/>
        <w:ind w:left="426"/>
        <w:jc w:val="both"/>
      </w:pPr>
      <w:r w:rsidRPr="205EE3D2">
        <w:rPr>
          <w:rFonts w:ascii="Corbel" w:hAnsi="Corbel" w:eastAsia="Corbel" w:cs="Corbel"/>
          <w:sz w:val="24"/>
          <w:szCs w:val="24"/>
        </w:rPr>
        <w:t xml:space="preserve"> </w:t>
      </w:r>
    </w:p>
    <w:p w:rsidR="33F9A188" w:rsidP="205EE3D2" w:rsidRDefault="33F9A188" w14:paraId="248C6D05" w14:textId="3D921A8F">
      <w:pPr>
        <w:pStyle w:val="Akapitzlist"/>
        <w:numPr>
          <w:ilvl w:val="0"/>
          <w:numId w:val="3"/>
        </w:numPr>
        <w:spacing w:after="0"/>
        <w:ind w:left="2062"/>
        <w:jc w:val="both"/>
        <w:rPr>
          <w:rFonts w:ascii="Corbel" w:hAnsi="Corbel" w:eastAsia="Corbel" w:cs="Corbel"/>
          <w:sz w:val="24"/>
          <w:szCs w:val="24"/>
        </w:rPr>
      </w:pPr>
      <w:r w:rsidRPr="205EE3D2">
        <w:rPr>
          <w:rFonts w:ascii="Corbel" w:hAnsi="Corbel" w:eastAsia="Corbel" w:cs="Corbel"/>
          <w:sz w:val="24"/>
          <w:szCs w:val="24"/>
        </w:rPr>
        <w:t>Problematyka seminarium magisterskiego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5"/>
      </w:tblGrid>
      <w:tr w:rsidR="205EE3D2" w:rsidTr="205EE3D2" w14:paraId="4C6F6AF6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ECD415A" w14:textId="62BF35D2">
            <w:pPr>
              <w:spacing w:after="0"/>
              <w:ind w:left="708" w:hanging="708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205EE3D2" w:rsidTr="205EE3D2" w14:paraId="4F83929D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8822105" w14:textId="72F104BA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205EE3D2" w:rsidTr="205EE3D2" w14:paraId="4995B473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1DA97F50" w14:textId="74E92837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205EE3D2" w:rsidTr="205EE3D2" w14:paraId="6E605DD8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11ECD29" w14:textId="687E4AE3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Współczesne koncepcje edukacji przedszkolnej i wczesnoszkolnej</w:t>
            </w:r>
          </w:p>
        </w:tc>
      </w:tr>
      <w:tr w:rsidR="205EE3D2" w:rsidTr="205EE3D2" w14:paraId="2F35B499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73857BC" w14:textId="37EF9395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Rola nauczyciela w edukacji dziecka w wieku 3–10 lat z uwzględnieniem współpracy szkoły i rodziny</w:t>
            </w:r>
          </w:p>
        </w:tc>
      </w:tr>
      <w:tr w:rsidR="205EE3D2" w:rsidTr="205EE3D2" w14:paraId="332AF8DB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EA14B10" w14:textId="032DC32F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Elementy hermeneutyki</w:t>
            </w:r>
          </w:p>
        </w:tc>
      </w:tr>
      <w:tr w:rsidR="205EE3D2" w:rsidTr="205EE3D2" w14:paraId="37811E65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1C1E062" w14:textId="438BF558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205EE3D2" w:rsidTr="205EE3D2" w14:paraId="15989DBA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A0F692A" w14:textId="565639CE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Etapy postępowania badawczego</w:t>
            </w:r>
          </w:p>
        </w:tc>
      </w:tr>
      <w:tr w:rsidR="205EE3D2" w:rsidTr="205EE3D2" w14:paraId="4048CF0F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9A7F6C3" w14:textId="62C736A5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205EE3D2" w:rsidTr="205EE3D2" w14:paraId="5C97EF90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0F6876F" w14:textId="2AEA0866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Organizacja badań własnych – dobór próby badawczej</w:t>
            </w:r>
          </w:p>
        </w:tc>
      </w:tr>
      <w:tr w:rsidR="205EE3D2" w:rsidTr="205EE3D2" w14:paraId="4F09E525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C691A9C" w14:textId="586AFEDD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Dobór odpowiedniej metody do przeprowadzenia badań empirycznych</w:t>
            </w:r>
          </w:p>
        </w:tc>
      </w:tr>
      <w:tr w:rsidR="205EE3D2" w:rsidTr="205EE3D2" w14:paraId="3DDA9227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0B1005B" w14:textId="1162F50C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Techniki badawcze i konstruowanie narzędzi wykorzystywanych w pracy magisterskiej</w:t>
            </w:r>
          </w:p>
        </w:tc>
      </w:tr>
      <w:tr w:rsidR="205EE3D2" w:rsidTr="205EE3D2" w14:paraId="06EB4FD0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1761182C" w14:textId="70CCDDFF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205EE3D2" w:rsidTr="205EE3D2" w14:paraId="36908F19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93E8D13" w14:textId="4CDCE8E3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Zasady opracowania materiału badawczego</w:t>
            </w:r>
          </w:p>
        </w:tc>
      </w:tr>
      <w:tr w:rsidR="205EE3D2" w:rsidTr="205EE3D2" w14:paraId="4304B837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6A72761" w14:textId="5AA21756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Opracowanie pracy magisterskiej (struktura, przypisy, bibliografia, antyplagiat)</w:t>
            </w:r>
          </w:p>
        </w:tc>
      </w:tr>
      <w:tr w:rsidR="205EE3D2" w:rsidTr="205EE3D2" w14:paraId="12484015" w14:textId="77777777">
        <w:trPr>
          <w:trHeight w:val="300"/>
        </w:trPr>
        <w:tc>
          <w:tcPr>
            <w:tcW w:w="92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DDB616D" w14:textId="79690AF9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Indywidualna praca promotora z magistrantem (mistrz – uczeń)</w:t>
            </w:r>
          </w:p>
        </w:tc>
      </w:tr>
    </w:tbl>
    <w:p w:rsidR="33F9A188" w:rsidP="205EE3D2" w:rsidRDefault="33F9A188" w14:paraId="2A950EA9" w14:textId="253651C0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0598AB87" w14:textId="63F88437">
      <w:pPr>
        <w:spacing w:after="0"/>
        <w:ind w:left="426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>3.4 Metody dydaktyczne</w:t>
      </w: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35D00FC7" w14:textId="50A8E96B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2D6CE810" w14:textId="35592E63">
      <w:pPr>
        <w:spacing w:after="0"/>
        <w:jc w:val="both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elementy wykładu z prezentacją multimedialną, </w:t>
      </w:r>
    </w:p>
    <w:p w:rsidR="33F9A188" w:rsidP="205EE3D2" w:rsidRDefault="33F9A188" w14:paraId="43C09CF0" w14:textId="13D80D12">
      <w:pPr>
        <w:spacing w:after="0"/>
        <w:jc w:val="both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analiza tekstów z dyskusją, praca w grupach </w:t>
      </w:r>
    </w:p>
    <w:p w:rsidR="33F9A188" w:rsidP="205EE3D2" w:rsidRDefault="33F9A188" w14:paraId="3A55A6B2" w14:textId="62B4E9ED">
      <w:pPr>
        <w:tabs>
          <w:tab w:val="left" w:pos="284"/>
        </w:tabs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 </w:t>
      </w:r>
    </w:p>
    <w:p w:rsidR="33F9A188" w:rsidP="205EE3D2" w:rsidRDefault="33F9A188" w14:paraId="07C20C1B" w14:textId="780BA00C">
      <w:pPr>
        <w:tabs>
          <w:tab w:val="left" w:pos="284"/>
        </w:tabs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4. METODY I KRYTERIA OCENY </w:t>
      </w:r>
    </w:p>
    <w:p w:rsidR="33F9A188" w:rsidP="205EE3D2" w:rsidRDefault="33F9A188" w14:paraId="1ADB4B49" w14:textId="39ABD487">
      <w:pPr>
        <w:tabs>
          <w:tab w:val="left" w:pos="284"/>
        </w:tabs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 </w:t>
      </w:r>
    </w:p>
    <w:p w:rsidR="33F9A188" w:rsidP="205EE3D2" w:rsidRDefault="33F9A188" w14:paraId="3BDC489B" w14:textId="7774B3F3">
      <w:pPr>
        <w:spacing w:after="0"/>
        <w:ind w:left="426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>4.1 Sposoby weryfikacji efektów uczenia się</w:t>
      </w:r>
    </w:p>
    <w:p w:rsidR="33F9A188" w:rsidP="205EE3D2" w:rsidRDefault="33F9A188" w14:paraId="54562AD5" w14:textId="1B5F1A01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60"/>
        <w:gridCol w:w="5447"/>
        <w:gridCol w:w="2106"/>
      </w:tblGrid>
      <w:tr w:rsidR="205EE3D2" w:rsidTr="205EE3D2" w14:paraId="3C4A7F18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1AF86F69" w14:textId="2C29820A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55BE164F" w14:textId="3CC9542D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:rsidR="205EE3D2" w:rsidP="205EE3D2" w:rsidRDefault="205EE3D2" w14:paraId="2F0DCDBC" w14:textId="7C7A14BD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52F4CAE5" w14:textId="24D3EFB2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Forma zajęć dydaktycznych </w:t>
            </w:r>
          </w:p>
          <w:p w:rsidR="205EE3D2" w:rsidP="205EE3D2" w:rsidRDefault="205EE3D2" w14:paraId="7FD4EC7E" w14:textId="79C77E63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(w, ćw, …)</w:t>
            </w:r>
          </w:p>
        </w:tc>
      </w:tr>
      <w:tr w:rsidR="205EE3D2" w:rsidTr="205EE3D2" w14:paraId="29976111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597F436" w14:textId="422A472C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1C5B188" w14:textId="01A7E184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color w:val="000000" w:themeColor="text1"/>
                <w:sz w:val="24"/>
                <w:szCs w:val="24"/>
              </w:rPr>
              <w:t>Obserwacja i dyskusja w trakcie zajęć, 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98F35E6" w14:textId="72B6694B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  <w:tr w:rsidR="205EE3D2" w:rsidTr="205EE3D2" w14:paraId="71A333F9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828FA28" w14:textId="446AB22C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6651543" w14:textId="6BF7CE01">
            <w:pPr>
              <w:spacing w:after="0"/>
            </w:pP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205EE3D2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34EDCFB8" w14:textId="770C76F0">
            <w:pPr>
              <w:spacing w:after="16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  <w:tr w:rsidR="205EE3D2" w:rsidTr="205EE3D2" w14:paraId="5F9E6017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4B75F90" w14:textId="0D24C268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EK­_03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3D896308" w14:textId="7D820AF1">
            <w:pPr>
              <w:spacing w:after="0"/>
            </w:pP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205EE3D2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D8A16C3" w14:textId="2FA3A519">
            <w:pPr>
              <w:spacing w:after="16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  <w:tr w:rsidR="205EE3D2" w:rsidTr="205EE3D2" w14:paraId="3C0D9C5C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E4EE225" w14:textId="4526626F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EK­_04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0B6043D" w14:textId="0B508B13">
            <w:pPr>
              <w:spacing w:after="0"/>
            </w:pP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205EE3D2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5148F71" w14:textId="555DA692">
            <w:pPr>
              <w:spacing w:after="16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  <w:tr w:rsidR="205EE3D2" w:rsidTr="205EE3D2" w14:paraId="45B83A0E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FE857D2" w14:textId="417A5DCC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EK­_05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6B420F5" w14:textId="037F5DFB">
            <w:pPr>
              <w:spacing w:after="0"/>
            </w:pP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205EE3D2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BB972E8" w14:textId="42841C62">
            <w:pPr>
              <w:spacing w:after="16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  <w:tr w:rsidR="205EE3D2" w:rsidTr="205EE3D2" w14:paraId="286933AC" w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9323EE0" w14:textId="5A98C05B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EK­_06</w:t>
            </w:r>
          </w:p>
        </w:tc>
        <w:tc>
          <w:tcPr>
            <w:tcW w:w="5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316A9A6" w14:textId="277909B7">
            <w:pPr>
              <w:spacing w:after="0"/>
            </w:pP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Obserwacja i dyskusja w trakcie zajęć</w:t>
            </w:r>
            <w:r w:rsidRPr="205EE3D2"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, </w:t>
            </w:r>
            <w:r w:rsidRPr="205EE3D2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opracowanie kolejnych części pracy, prezentacja wyników badań</w:t>
            </w:r>
          </w:p>
        </w:tc>
        <w:tc>
          <w:tcPr>
            <w:tcW w:w="2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645FFA6E" w14:textId="46C17199">
            <w:pPr>
              <w:spacing w:after="16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Sem.</w:t>
            </w:r>
          </w:p>
        </w:tc>
      </w:tr>
    </w:tbl>
    <w:p w:rsidR="33F9A188" w:rsidP="205EE3D2" w:rsidRDefault="33F9A188" w14:paraId="3511DE57" w14:textId="05B57433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5FB4B58E" w14:textId="48BFD7F1">
      <w:pPr>
        <w:spacing w:after="0"/>
        <w:ind w:left="426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205EE3D2" w:rsidTr="205EE3D2" w14:paraId="4094F07E" w14:textId="77777777">
        <w:trPr>
          <w:trHeight w:val="300"/>
        </w:trPr>
        <w:tc>
          <w:tcPr>
            <w:tcW w:w="9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282481C" w14:textId="3EE0F764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Wykonana praca w poszczególnych semestrach i etapach badań i konstruowania pracy magisterskiej.</w:t>
            </w:r>
          </w:p>
          <w:p w:rsidR="205EE3D2" w:rsidP="205EE3D2" w:rsidRDefault="205EE3D2" w14:paraId="74D70296" w14:textId="52E2B686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Końcowy efekt – gotowa praca magisterska</w:t>
            </w:r>
          </w:p>
        </w:tc>
      </w:tr>
    </w:tbl>
    <w:p w:rsidR="33F9A188" w:rsidP="205EE3D2" w:rsidRDefault="33F9A188" w14:paraId="45D30AB9" w14:textId="5BD98168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484BF96F" w14:textId="73DDD2A0">
      <w:pPr>
        <w:pStyle w:val="Bezodstpw"/>
        <w:ind w:left="284" w:hanging="284"/>
        <w:jc w:val="both"/>
      </w:pPr>
      <w:r w:rsidRPr="205EE3D2">
        <w:rPr>
          <w:rFonts w:ascii="Corbel" w:hAnsi="Corbel" w:eastAsia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33F9A188" w:rsidP="205EE3D2" w:rsidRDefault="33F9A188" w14:paraId="119719C2" w14:textId="750E2F4E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899"/>
        <w:gridCol w:w="4614"/>
      </w:tblGrid>
      <w:tr w:rsidR="205EE3D2" w:rsidTr="205EE3D2" w14:paraId="17BC2DB5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028C5981" w14:textId="3A03F695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="205EE3D2" w:rsidP="205EE3D2" w:rsidRDefault="205EE3D2" w14:paraId="47E6E850" w14:textId="549340D4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205EE3D2" w:rsidTr="205EE3D2" w14:paraId="4E03016B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7ABA4CF" w14:textId="2B2D040B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Godziny z harmonogramu studiów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16100161" w14:textId="36C854E4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120</w:t>
            </w:r>
          </w:p>
        </w:tc>
      </w:tr>
      <w:tr w:rsidR="205EE3D2" w:rsidTr="205EE3D2" w14:paraId="4E85C00F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AB7C969" w14:textId="09DBB5E6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Inne godziny z udziałem nauczyciela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87C84B0" w14:textId="3F4ADE3D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0</w:t>
            </w:r>
          </w:p>
        </w:tc>
      </w:tr>
      <w:tr w:rsidR="205EE3D2" w:rsidTr="205EE3D2" w14:paraId="69DAC6A5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474473E3" w14:textId="6F1820EC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Godziny niekontaktowe – praca własna studenta – studiowanie literatury, prowadzenie badań własnych, przygotowanie i prezentacja wyników badań własnych</w:t>
            </w:r>
          </w:p>
          <w:p w:rsidR="205EE3D2" w:rsidP="205EE3D2" w:rsidRDefault="205EE3D2" w14:paraId="17FBDBB2" w14:textId="41F4DE4C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15329E9" w14:textId="4329222C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405</w:t>
            </w:r>
          </w:p>
        </w:tc>
      </w:tr>
      <w:tr w:rsidR="205EE3D2" w:rsidTr="205EE3D2" w14:paraId="4FA45369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53A681D7" w14:textId="3EF8872E">
            <w:pPr>
              <w:spacing w:after="0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D77E0F9" w14:textId="6AD00454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525</w:t>
            </w:r>
          </w:p>
        </w:tc>
      </w:tr>
      <w:tr w:rsidR="205EE3D2" w:rsidTr="205EE3D2" w14:paraId="4DB14A30" w14:textId="77777777">
        <w:trPr>
          <w:trHeight w:val="300"/>
        </w:trPr>
        <w:tc>
          <w:tcPr>
            <w:tcW w:w="4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1B5135E" w14:textId="6DFB38FA">
            <w:pPr>
              <w:spacing w:after="0"/>
            </w:pPr>
            <w:r w:rsidRPr="205EE3D2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3592EADE" w14:textId="29AF94E0">
            <w:pPr>
              <w:spacing w:after="0"/>
              <w:jc w:val="center"/>
            </w:pPr>
            <w:r w:rsidRPr="205EE3D2">
              <w:rPr>
                <w:rFonts w:ascii="Corbel" w:hAnsi="Corbel" w:eastAsia="Corbel" w:cs="Corbel"/>
                <w:sz w:val="24"/>
                <w:szCs w:val="24"/>
              </w:rPr>
              <w:t>21</w:t>
            </w:r>
          </w:p>
        </w:tc>
      </w:tr>
    </w:tbl>
    <w:p w:rsidR="33F9A188" w:rsidP="205EE3D2" w:rsidRDefault="33F9A188" w14:paraId="5F13B09A" w14:textId="7DF983BC">
      <w:pPr>
        <w:spacing w:after="0"/>
        <w:ind w:left="426"/>
      </w:pPr>
      <w:r w:rsidRPr="205EE3D2">
        <w:rPr>
          <w:rFonts w:ascii="Corbel" w:hAnsi="Corbel" w:eastAsia="Corbel" w:cs="Corbel"/>
          <w:i/>
          <w:iCs/>
          <w:smallCaps/>
          <w:sz w:val="24"/>
          <w:szCs w:val="24"/>
        </w:rPr>
        <w:t>* Należy uwzględnić, że 1 pkt ECTS odpowiada 25-30 godzin całkowitego nakładu pracy studenta.</w:t>
      </w:r>
    </w:p>
    <w:p w:rsidR="33F9A188" w:rsidP="205EE3D2" w:rsidRDefault="33F9A188" w14:paraId="1CA45763" w14:textId="3FC2AAF2">
      <w:pPr>
        <w:spacing w:after="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209BFF1B" w14:textId="3EBF428F">
      <w:pPr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>6. PRAKTYKI ZAWODOWE W RAMACH PRZEDMIOTU</w:t>
      </w:r>
    </w:p>
    <w:p w:rsidR="33F9A188" w:rsidP="205EE3D2" w:rsidRDefault="33F9A188" w14:paraId="4BE5D472" w14:textId="64E889DD">
      <w:pPr>
        <w:spacing w:after="0"/>
        <w:ind w:left="36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40"/>
        <w:gridCol w:w="4275"/>
      </w:tblGrid>
      <w:tr w:rsidR="205EE3D2" w:rsidTr="205EE3D2" w14:paraId="15BF1347" w14:textId="77777777">
        <w:trPr>
          <w:trHeight w:val="390"/>
        </w:trPr>
        <w:tc>
          <w:tcPr>
            <w:tcW w:w="3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4DE00CEB" w14:textId="0A2E3D63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4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33F91B5" w14:textId="27BE6DC3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color w:val="000000" w:themeColor="text1"/>
                <w:sz w:val="24"/>
                <w:szCs w:val="24"/>
              </w:rPr>
              <w:t>-</w:t>
            </w:r>
          </w:p>
        </w:tc>
      </w:tr>
      <w:tr w:rsidR="205EE3D2" w:rsidTr="205EE3D2" w14:paraId="0C557EB1" w14:textId="77777777">
        <w:trPr>
          <w:trHeight w:val="390"/>
        </w:trPr>
        <w:tc>
          <w:tcPr>
            <w:tcW w:w="3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7E323021" w14:textId="02C3AADF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4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0000BD6B" w14:textId="5B49FD9E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-</w:t>
            </w:r>
          </w:p>
        </w:tc>
      </w:tr>
    </w:tbl>
    <w:p w:rsidR="33F9A188" w:rsidP="205EE3D2" w:rsidRDefault="33F9A188" w14:paraId="61A3DC00" w14:textId="2CDFBEBC">
      <w:pPr>
        <w:spacing w:after="0"/>
        <w:ind w:left="36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473D2A17" w14:textId="0FFCEEB7">
      <w:pPr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7. LITERATURA </w:t>
      </w:r>
    </w:p>
    <w:p w:rsidR="33F9A188" w:rsidP="205EE3D2" w:rsidRDefault="33F9A188" w14:paraId="0E4206CE" w14:textId="7066E9C3">
      <w:pPr>
        <w:spacing w:after="0"/>
      </w:pPr>
      <w:r w:rsidRPr="205EE3D2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980"/>
      </w:tblGrid>
      <w:tr w:rsidR="205EE3D2" w:rsidTr="205EE3D2" w14:paraId="6EC51E22" w14:textId="77777777">
        <w:trPr>
          <w:trHeight w:val="390"/>
        </w:trPr>
        <w:tc>
          <w:tcPr>
            <w:tcW w:w="7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FE40EA1" w14:textId="2C196F08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Literatura podstawowa:</w:t>
            </w:r>
          </w:p>
          <w:p w:rsidR="205EE3D2" w:rsidP="205EE3D2" w:rsidRDefault="205EE3D2" w14:paraId="73BDA3C7" w14:textId="1D24554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Łobocki M., Wprowadzenie do metodologii badań pedagogicznych, Kraków 2007.</w:t>
            </w:r>
          </w:p>
          <w:p w:rsidR="205EE3D2" w:rsidP="205EE3D2" w:rsidRDefault="205EE3D2" w14:paraId="009648F6" w14:textId="0BB2EB7E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Łobocki M., Metody i techniki badań pedagogicznych, Kraków 2011.</w:t>
            </w:r>
          </w:p>
          <w:p w:rsidR="205EE3D2" w:rsidP="205EE3D2" w:rsidRDefault="205EE3D2" w14:paraId="42A86708" w14:textId="2D28A145">
            <w:pPr>
              <w:pStyle w:val="Nagwek2"/>
              <w:numPr>
                <w:ilvl w:val="0"/>
                <w:numId w:val="2"/>
              </w:numPr>
              <w:rPr>
                <w:rFonts w:ascii="Corbel" w:hAnsi="Corbel" w:eastAsia="Corbel" w:cs="Corbel"/>
                <w:color w:val="0F4761"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color w:val="0F4761"/>
                <w:sz w:val="24"/>
                <w:szCs w:val="24"/>
              </w:rPr>
              <w:t xml:space="preserve">Maszke A. W., Metodologiczne podstawy badań pedagogicznych, Rzeszów 2003. </w:t>
            </w:r>
          </w:p>
          <w:p w:rsidR="205EE3D2" w:rsidP="205EE3D2" w:rsidRDefault="205EE3D2" w14:paraId="71057241" w14:textId="117E1944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Nowak S., Metodologia badań społecznych., Warszawa 2007, wyd. 2</w:t>
            </w:r>
          </w:p>
          <w:p w:rsidR="205EE3D2" w:rsidP="205EE3D2" w:rsidRDefault="205EE3D2" w14:paraId="4F1406D3" w14:textId="56B42B0D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Palka S. (red,), Podstawy metodologii badań w pedagogice, Gdańsk 2010.</w:t>
            </w:r>
          </w:p>
          <w:p w:rsidR="205EE3D2" w:rsidP="205EE3D2" w:rsidRDefault="205EE3D2" w14:paraId="00D3054A" w14:textId="5AA1A03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Pilch T., Bauman T., Zasady badań pedagogicznych. Strategie ilościowe i jakościowe, Warszawa 2001.</w:t>
            </w:r>
          </w:p>
          <w:p w:rsidR="205EE3D2" w:rsidP="205EE3D2" w:rsidRDefault="205EE3D2" w14:paraId="3301227D" w14:textId="5E93F36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Pilch T, Zasady badań pedagogicznych, Warszawa 1995</w:t>
            </w:r>
          </w:p>
          <w:p w:rsidR="205EE3D2" w:rsidP="205EE3D2" w:rsidRDefault="205EE3D2" w14:paraId="76F001AF" w14:textId="11FF78C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Rubacha K., Metodologia badań nad edukacja, Warszawa 2011</w:t>
            </w:r>
          </w:p>
        </w:tc>
      </w:tr>
      <w:tr w:rsidR="205EE3D2" w:rsidTr="205EE3D2" w14:paraId="2B6B607A" w14:textId="77777777">
        <w:trPr>
          <w:trHeight w:val="390"/>
        </w:trPr>
        <w:tc>
          <w:tcPr>
            <w:tcW w:w="7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205EE3D2" w:rsidP="205EE3D2" w:rsidRDefault="205EE3D2" w14:paraId="24BE5084" w14:textId="1CB5A5C8">
            <w:pPr>
              <w:spacing w:after="0"/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 xml:space="preserve">Literatura uzupełniająca: </w:t>
            </w:r>
          </w:p>
          <w:p w:rsidR="205EE3D2" w:rsidP="205EE3D2" w:rsidRDefault="205EE3D2" w14:paraId="339445EB" w14:textId="5B6FA0C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Babbie E., Podstawy badań społecznych, Warszawa 2008.</w:t>
            </w:r>
          </w:p>
          <w:p w:rsidR="205EE3D2" w:rsidP="205EE3D2" w:rsidRDefault="205EE3D2" w14:paraId="3CD167F6" w14:textId="6BFC848F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Brzeziński J., Metodologia badań psychologicznych, Warszawa 2007.</w:t>
            </w:r>
          </w:p>
          <w:p w:rsidR="205EE3D2" w:rsidP="205EE3D2" w:rsidRDefault="205EE3D2" w14:paraId="19828D3A" w14:textId="1185631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Konecki K., Studia z metodologii badań jakościowych. Teoria ugruntowana, Warszawa 2000</w:t>
            </w:r>
          </w:p>
          <w:p w:rsidR="205EE3D2" w:rsidP="205EE3D2" w:rsidRDefault="205EE3D2" w14:paraId="2DF148C8" w14:textId="61805BD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hAnsi="Corbel" w:eastAsia="Corbel" w:cs="Corbel"/>
                <w:smallCaps/>
                <w:sz w:val="24"/>
                <w:szCs w:val="24"/>
              </w:rPr>
            </w:pPr>
            <w:r w:rsidRPr="205EE3D2">
              <w:rPr>
                <w:rFonts w:ascii="Corbel" w:hAnsi="Corbel" w:eastAsia="Corbel" w:cs="Corbel"/>
                <w:smallCaps/>
                <w:sz w:val="24"/>
                <w:szCs w:val="24"/>
              </w:rPr>
              <w:t>Palka S., Metodologia, badania, praktyka, Kraków 2006</w:t>
            </w:r>
          </w:p>
        </w:tc>
      </w:tr>
    </w:tbl>
    <w:p w:rsidR="33F9A188" w:rsidP="205EE3D2" w:rsidRDefault="33F9A188" w14:paraId="3014C3D0" w14:textId="4F9AB77D">
      <w:pPr>
        <w:spacing w:after="0"/>
        <w:ind w:left="36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45FC5829" w14:textId="60D61F22">
      <w:pPr>
        <w:spacing w:after="0"/>
        <w:ind w:left="360"/>
      </w:pPr>
      <w:r w:rsidRPr="205EE3D2">
        <w:rPr>
          <w:rFonts w:ascii="Corbel" w:hAnsi="Corbel" w:eastAsia="Corbel" w:cs="Corbel"/>
          <w:smallCaps/>
          <w:sz w:val="24"/>
          <w:szCs w:val="24"/>
        </w:rPr>
        <w:t xml:space="preserve"> </w:t>
      </w:r>
    </w:p>
    <w:p w:rsidR="33F9A188" w:rsidP="205EE3D2" w:rsidRDefault="33F9A188" w14:paraId="24146545" w14:textId="5ABE27E8">
      <w:pPr>
        <w:spacing w:after="0"/>
        <w:ind w:left="360"/>
      </w:pPr>
      <w:r w:rsidRPr="205EE3D2">
        <w:rPr>
          <w:rFonts w:ascii="Corbel" w:hAnsi="Corbel" w:eastAsia="Corbel" w:cs="Corbel"/>
          <w:smallCaps/>
          <w:sz w:val="24"/>
          <w:szCs w:val="24"/>
        </w:rPr>
        <w:t>Akceptacja Kierownika Jednostki lub osoby upoważnionej</w:t>
      </w:r>
    </w:p>
    <w:p w:rsidR="205EE3D2" w:rsidP="205EE3D2" w:rsidRDefault="205EE3D2" w14:paraId="315D72A3" w14:textId="6BB970AA">
      <w:pPr>
        <w:spacing w:after="0"/>
      </w:pPr>
    </w:p>
    <w:p w:rsidR="205EE3D2" w:rsidP="205EE3D2" w:rsidRDefault="205EE3D2" w14:paraId="20F985C7" w14:textId="11F8E0BA">
      <w:pPr>
        <w:spacing w:after="0"/>
      </w:pPr>
    </w:p>
    <w:p w:rsidR="33F9A188" w:rsidP="205EE3D2" w:rsidRDefault="33F9A188" w14:paraId="514EFA30" w14:textId="06195316">
      <w:pPr>
        <w:spacing w:after="0"/>
      </w:pPr>
      <w:hyperlink w:anchor="_ftnref1" r:id="rId11">
        <w:r w:rsidRPr="205EE3D2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205EE3D2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:rsidRPr="00EC4E1F" w:rsidR="00F060A7" w:rsidRDefault="00F060A7" w14:paraId="2BA226A1" w14:textId="77777777">
      <w:pPr>
        <w:rPr>
          <w:rFonts w:ascii="Corbel" w:hAnsi="Corbel"/>
          <w:sz w:val="24"/>
          <w:szCs w:val="24"/>
        </w:rPr>
      </w:pPr>
    </w:p>
    <w:sectPr w:rsidRPr="00EC4E1F" w:rsidR="00F060A7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62278" w:rsidP="003B610B" w:rsidRDefault="00F62278" w14:paraId="02194D18" w14:textId="77777777">
      <w:pPr>
        <w:spacing w:after="0" w:line="240" w:lineRule="auto"/>
      </w:pPr>
      <w:r>
        <w:separator/>
      </w:r>
    </w:p>
  </w:endnote>
  <w:endnote w:type="continuationSeparator" w:id="0">
    <w:p w:rsidR="00F62278" w:rsidP="003B610B" w:rsidRDefault="00F62278" w14:paraId="2445E6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62278" w:rsidP="003B610B" w:rsidRDefault="00F62278" w14:paraId="008C54F3" w14:textId="77777777">
      <w:pPr>
        <w:spacing w:after="0" w:line="240" w:lineRule="auto"/>
      </w:pPr>
      <w:r>
        <w:separator/>
      </w:r>
    </w:p>
  </w:footnote>
  <w:footnote w:type="continuationSeparator" w:id="0">
    <w:p w:rsidR="00F62278" w:rsidP="003B610B" w:rsidRDefault="00F62278" w14:paraId="7AC077F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05"/>
    <w:multiLevelType w:val="hybridMultilevel"/>
    <w:tmpl w:val="0AD4E4F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EA6A80"/>
    <w:multiLevelType w:val="hybridMultilevel"/>
    <w:tmpl w:val="FFFFFFFF"/>
    <w:lvl w:ilvl="0" w:tplc="B9C669A0">
      <w:start w:val="1"/>
      <w:numFmt w:val="upperLetter"/>
      <w:lvlText w:val="%1."/>
      <w:lvlJc w:val="left"/>
      <w:pPr>
        <w:ind w:left="720" w:hanging="360"/>
      </w:pPr>
    </w:lvl>
    <w:lvl w:ilvl="1" w:tplc="9D4C173E">
      <w:start w:val="1"/>
      <w:numFmt w:val="lowerLetter"/>
      <w:lvlText w:val="%2."/>
      <w:lvlJc w:val="left"/>
      <w:pPr>
        <w:ind w:left="1440" w:hanging="360"/>
      </w:pPr>
    </w:lvl>
    <w:lvl w:ilvl="2" w:tplc="2CEA5D0A">
      <w:start w:val="1"/>
      <w:numFmt w:val="lowerRoman"/>
      <w:lvlText w:val="%3."/>
      <w:lvlJc w:val="right"/>
      <w:pPr>
        <w:ind w:left="2160" w:hanging="180"/>
      </w:pPr>
    </w:lvl>
    <w:lvl w:ilvl="3" w:tplc="D8BC3B0A">
      <w:start w:val="1"/>
      <w:numFmt w:val="decimal"/>
      <w:lvlText w:val="%4."/>
      <w:lvlJc w:val="left"/>
      <w:pPr>
        <w:ind w:left="2880" w:hanging="360"/>
      </w:pPr>
    </w:lvl>
    <w:lvl w:ilvl="4" w:tplc="65C6C022">
      <w:start w:val="1"/>
      <w:numFmt w:val="lowerLetter"/>
      <w:lvlText w:val="%5."/>
      <w:lvlJc w:val="left"/>
      <w:pPr>
        <w:ind w:left="3600" w:hanging="360"/>
      </w:pPr>
    </w:lvl>
    <w:lvl w:ilvl="5" w:tplc="6988E43E">
      <w:start w:val="1"/>
      <w:numFmt w:val="lowerRoman"/>
      <w:lvlText w:val="%6."/>
      <w:lvlJc w:val="right"/>
      <w:pPr>
        <w:ind w:left="4320" w:hanging="180"/>
      </w:pPr>
    </w:lvl>
    <w:lvl w:ilvl="6" w:tplc="B98CA3BE">
      <w:start w:val="1"/>
      <w:numFmt w:val="decimal"/>
      <w:lvlText w:val="%7."/>
      <w:lvlJc w:val="left"/>
      <w:pPr>
        <w:ind w:left="5040" w:hanging="360"/>
      </w:pPr>
    </w:lvl>
    <w:lvl w:ilvl="7" w:tplc="24B6B92E">
      <w:start w:val="1"/>
      <w:numFmt w:val="lowerLetter"/>
      <w:lvlText w:val="%8."/>
      <w:lvlJc w:val="left"/>
      <w:pPr>
        <w:ind w:left="5760" w:hanging="360"/>
      </w:pPr>
    </w:lvl>
    <w:lvl w:ilvl="8" w:tplc="926486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ADFC"/>
    <w:multiLevelType w:val="hybridMultilevel"/>
    <w:tmpl w:val="FFFFFFFF"/>
    <w:lvl w:ilvl="0" w:tplc="990000F2">
      <w:start w:val="1"/>
      <w:numFmt w:val="decimal"/>
      <w:lvlText w:val="%1."/>
      <w:lvlJc w:val="left"/>
      <w:pPr>
        <w:ind w:left="720" w:hanging="360"/>
      </w:pPr>
    </w:lvl>
    <w:lvl w:ilvl="1" w:tplc="85546478">
      <w:start w:val="1"/>
      <w:numFmt w:val="lowerLetter"/>
      <w:lvlText w:val="%2."/>
      <w:lvlJc w:val="left"/>
      <w:pPr>
        <w:ind w:left="1440" w:hanging="360"/>
      </w:pPr>
    </w:lvl>
    <w:lvl w:ilvl="2" w:tplc="D4881E82">
      <w:start w:val="1"/>
      <w:numFmt w:val="lowerRoman"/>
      <w:lvlText w:val="%3."/>
      <w:lvlJc w:val="right"/>
      <w:pPr>
        <w:ind w:left="2160" w:hanging="180"/>
      </w:pPr>
    </w:lvl>
    <w:lvl w:ilvl="3" w:tplc="BF62A678">
      <w:start w:val="1"/>
      <w:numFmt w:val="decimal"/>
      <w:lvlText w:val="%4."/>
      <w:lvlJc w:val="left"/>
      <w:pPr>
        <w:ind w:left="2880" w:hanging="360"/>
      </w:pPr>
    </w:lvl>
    <w:lvl w:ilvl="4" w:tplc="C89CA48E">
      <w:start w:val="1"/>
      <w:numFmt w:val="lowerLetter"/>
      <w:lvlText w:val="%5."/>
      <w:lvlJc w:val="left"/>
      <w:pPr>
        <w:ind w:left="3600" w:hanging="360"/>
      </w:pPr>
    </w:lvl>
    <w:lvl w:ilvl="5" w:tplc="5D2AA26C">
      <w:start w:val="1"/>
      <w:numFmt w:val="lowerRoman"/>
      <w:lvlText w:val="%6."/>
      <w:lvlJc w:val="right"/>
      <w:pPr>
        <w:ind w:left="4320" w:hanging="180"/>
      </w:pPr>
    </w:lvl>
    <w:lvl w:ilvl="6" w:tplc="859C29F6">
      <w:start w:val="1"/>
      <w:numFmt w:val="decimal"/>
      <w:lvlText w:val="%7."/>
      <w:lvlJc w:val="left"/>
      <w:pPr>
        <w:ind w:left="5040" w:hanging="360"/>
      </w:pPr>
    </w:lvl>
    <w:lvl w:ilvl="7" w:tplc="2BF2581C">
      <w:start w:val="1"/>
      <w:numFmt w:val="lowerLetter"/>
      <w:lvlText w:val="%8."/>
      <w:lvlJc w:val="left"/>
      <w:pPr>
        <w:ind w:left="5760" w:hanging="360"/>
      </w:pPr>
    </w:lvl>
    <w:lvl w:ilvl="8" w:tplc="BF0A6C9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9A4E84"/>
    <w:multiLevelType w:val="hybridMultilevel"/>
    <w:tmpl w:val="FFFFFFFF"/>
    <w:lvl w:ilvl="0" w:tplc="FFE48E58">
      <w:start w:val="1"/>
      <w:numFmt w:val="decimal"/>
      <w:lvlText w:val="%1."/>
      <w:lvlJc w:val="left"/>
      <w:pPr>
        <w:ind w:left="720" w:hanging="360"/>
      </w:pPr>
    </w:lvl>
    <w:lvl w:ilvl="1" w:tplc="588C7B56">
      <w:start w:val="1"/>
      <w:numFmt w:val="lowerLetter"/>
      <w:lvlText w:val="%2."/>
      <w:lvlJc w:val="left"/>
      <w:pPr>
        <w:ind w:left="1440" w:hanging="360"/>
      </w:pPr>
    </w:lvl>
    <w:lvl w:ilvl="2" w:tplc="FA72A12A">
      <w:start w:val="1"/>
      <w:numFmt w:val="lowerRoman"/>
      <w:lvlText w:val="%3."/>
      <w:lvlJc w:val="right"/>
      <w:pPr>
        <w:ind w:left="2160" w:hanging="180"/>
      </w:pPr>
    </w:lvl>
    <w:lvl w:ilvl="3" w:tplc="523C3F68">
      <w:start w:val="1"/>
      <w:numFmt w:val="decimal"/>
      <w:lvlText w:val="%4."/>
      <w:lvlJc w:val="left"/>
      <w:pPr>
        <w:ind w:left="2880" w:hanging="360"/>
      </w:pPr>
    </w:lvl>
    <w:lvl w:ilvl="4" w:tplc="F05A4618">
      <w:start w:val="1"/>
      <w:numFmt w:val="lowerLetter"/>
      <w:lvlText w:val="%5."/>
      <w:lvlJc w:val="left"/>
      <w:pPr>
        <w:ind w:left="3600" w:hanging="360"/>
      </w:pPr>
    </w:lvl>
    <w:lvl w:ilvl="5" w:tplc="52F04AE4">
      <w:start w:val="1"/>
      <w:numFmt w:val="lowerRoman"/>
      <w:lvlText w:val="%6."/>
      <w:lvlJc w:val="right"/>
      <w:pPr>
        <w:ind w:left="4320" w:hanging="180"/>
      </w:pPr>
    </w:lvl>
    <w:lvl w:ilvl="6" w:tplc="8AFEC790">
      <w:start w:val="1"/>
      <w:numFmt w:val="decimal"/>
      <w:lvlText w:val="%7."/>
      <w:lvlJc w:val="left"/>
      <w:pPr>
        <w:ind w:left="5040" w:hanging="360"/>
      </w:pPr>
    </w:lvl>
    <w:lvl w:ilvl="7" w:tplc="6CEC1BF6">
      <w:start w:val="1"/>
      <w:numFmt w:val="lowerLetter"/>
      <w:lvlText w:val="%8."/>
      <w:lvlJc w:val="left"/>
      <w:pPr>
        <w:ind w:left="5760" w:hanging="360"/>
      </w:pPr>
    </w:lvl>
    <w:lvl w:ilvl="8" w:tplc="313E69D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B5FC2"/>
    <w:multiLevelType w:val="hybridMultilevel"/>
    <w:tmpl w:val="819A8F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A7E76"/>
    <w:multiLevelType w:val="hybridMultilevel"/>
    <w:tmpl w:val="A2A05BE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11460985">
    <w:abstractNumId w:val="2"/>
  </w:num>
  <w:num w:numId="2" w16cid:durableId="1707214432">
    <w:abstractNumId w:val="4"/>
  </w:num>
  <w:num w:numId="3" w16cid:durableId="1315257958">
    <w:abstractNumId w:val="1"/>
  </w:num>
  <w:num w:numId="4" w16cid:durableId="1391686396">
    <w:abstractNumId w:val="3"/>
  </w:num>
  <w:num w:numId="5" w16cid:durableId="2000882599">
    <w:abstractNumId w:val="5"/>
  </w:num>
  <w:num w:numId="6" w16cid:durableId="892472010">
    <w:abstractNumId w:val="6"/>
  </w:num>
  <w:num w:numId="7" w16cid:durableId="38387007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0B"/>
    <w:rsid w:val="00007343"/>
    <w:rsid w:val="00082CAE"/>
    <w:rsid w:val="000D4989"/>
    <w:rsid w:val="001164B5"/>
    <w:rsid w:val="001B746D"/>
    <w:rsid w:val="00230D1D"/>
    <w:rsid w:val="0023198A"/>
    <w:rsid w:val="002826FB"/>
    <w:rsid w:val="003A5B16"/>
    <w:rsid w:val="003B610B"/>
    <w:rsid w:val="003C30A7"/>
    <w:rsid w:val="003D7A0F"/>
    <w:rsid w:val="00413510"/>
    <w:rsid w:val="005030EF"/>
    <w:rsid w:val="005C5205"/>
    <w:rsid w:val="005E34DE"/>
    <w:rsid w:val="005F6268"/>
    <w:rsid w:val="0064404C"/>
    <w:rsid w:val="00653A0D"/>
    <w:rsid w:val="006E50F0"/>
    <w:rsid w:val="007B266D"/>
    <w:rsid w:val="007C4C07"/>
    <w:rsid w:val="00877A93"/>
    <w:rsid w:val="008A4B5D"/>
    <w:rsid w:val="009663D7"/>
    <w:rsid w:val="00975FF9"/>
    <w:rsid w:val="00A155F8"/>
    <w:rsid w:val="00A40AC2"/>
    <w:rsid w:val="00A74FAF"/>
    <w:rsid w:val="00B1357A"/>
    <w:rsid w:val="00CA6520"/>
    <w:rsid w:val="00CB5BE2"/>
    <w:rsid w:val="00D020C7"/>
    <w:rsid w:val="00EC4E1F"/>
    <w:rsid w:val="00EE79B3"/>
    <w:rsid w:val="00F060A7"/>
    <w:rsid w:val="00F33ABA"/>
    <w:rsid w:val="00F611B8"/>
    <w:rsid w:val="00F62278"/>
    <w:rsid w:val="205EE3D2"/>
    <w:rsid w:val="33F9A188"/>
    <w:rsid w:val="5D5B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7F1A9"/>
  <w15:docId w15:val="{8629F819-9FCB-4008-B1D0-C36B22615E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B610B"/>
    <w:rPr>
      <w:rFonts w:ascii="Calibri" w:hAnsi="Calibri" w:eastAsia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3B610B"/>
    <w:pPr>
      <w:keepNext/>
      <w:spacing w:after="0" w:line="360" w:lineRule="auto"/>
      <w:outlineLvl w:val="1"/>
    </w:pPr>
    <w:rPr>
      <w:rFonts w:ascii="Times New Roman" w:hAnsi="Times New Roman" w:eastAsia="Times New Roman"/>
      <w:sz w:val="28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2Znak" w:customStyle="1">
    <w:name w:val="Nagłówek 2 Znak"/>
    <w:link w:val="Nagwek2"/>
    <w:uiPriority w:val="1"/>
    <w:rsid w:val="205EE3D2"/>
    <w:rPr>
      <w:rFonts w:ascii="Times New Roman" w:hAnsi="Times New Roman" w:eastAsia="Times New Roman" w:cs="Times New Roman"/>
      <w:sz w:val="28"/>
      <w:szCs w:val="28"/>
    </w:rPr>
  </w:style>
  <w:style w:type="paragraph" w:styleId="Akapitzlist">
    <w:name w:val="List Paragraph"/>
    <w:basedOn w:val="Normalny"/>
    <w:uiPriority w:val="34"/>
    <w:qFormat/>
    <w:rsid w:val="003B61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610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205EE3D2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B610B"/>
    <w:rPr>
      <w:vertAlign w:val="superscript"/>
    </w:rPr>
  </w:style>
  <w:style w:type="paragraph" w:styleId="Punktygwne" w:customStyle="1">
    <w:name w:val="Punkty główne"/>
    <w:basedOn w:val="Normalny"/>
    <w:rsid w:val="003B61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B61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3B61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B61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3B61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3B610B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3B61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B610B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610B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205EE3D2"/>
    <w:rPr>
      <w:rFonts w:ascii="Calibri" w:hAnsi="Calibri" w:eastAsia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55F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/>
    <w:rsid w:val="205EE3D2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55F8"/>
    <w:rPr>
      <w:rFonts w:asciiTheme="minorHAnsi" w:hAnsiTheme="minorHAnsi" w:eastAsiaTheme="minorHAnsi" w:cstheme="minorBidi"/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155F8"/>
    <w:rPr>
      <w:rFonts w:ascii="Calibri" w:hAnsi="Calibri" w:eastAsia="Calibri" w:cs="Times New Roman"/>
      <w:b/>
      <w:bCs/>
      <w:sz w:val="20"/>
      <w:szCs w:val="20"/>
    </w:rPr>
  </w:style>
  <w:style w:type="character" w:styleId="Hipercze">
    <w:name w:val="Hyperlink"/>
    <w:uiPriority w:val="99"/>
    <w:unhideWhenUsed/>
    <w:rsid w:val="205EE3D2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9803051908f4ba4a587aae57c80540c&amp;wdorigin=TEAMS-MAGLEV.teamsSdk_ns.rwc&amp;wdexp=TEAMS-TREATMENT&amp;wdhostclicktime=1773349026884&amp;wdenableroaming=1&amp;mscc=1&amp;hid=3960FFA1-600C-F000-CEE0-08036384FAE9.0&amp;uih=sharepointcom&amp;wdlcid=pl-PL&amp;jsapi=1&amp;jsapiver=v2&amp;corrid=a720c171-15b8-cf6b-8e9e-b35081ddf428&amp;usid=a720c171-15b8-cf6b-8e9e-b35081ddf42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9803051908f4ba4a587aae57c80540c&amp;wdorigin=TEAMS-MAGLEV.teamsSdk_ns.rwc&amp;wdexp=TEAMS-TREATMENT&amp;wdhostclicktime=1773349026884&amp;wdenableroaming=1&amp;mscc=1&amp;hid=3960FFA1-600C-F000-CEE0-08036384FAE9.0&amp;uih=sharepointcom&amp;wdlcid=pl-PL&amp;jsapi=1&amp;jsapiver=v2&amp;corrid=a720c171-15b8-cf6b-8e9e-b35081ddf428&amp;usid=a720c171-15b8-cf6b-8e9e-b35081ddf428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B33527-1A1F-425B-B367-FDFD7AA9CF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B2298-225A-4DCE-8C18-4F57768FE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779053-2065-4771-833D-56E05F27D8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Marlena Pieniążek</dc:creator>
  <lastModifiedBy>Elżbieta Dolata</lastModifiedBy>
  <revision>24</revision>
  <dcterms:created xsi:type="dcterms:W3CDTF">2026-03-12T22:16:00.0000000Z</dcterms:created>
  <dcterms:modified xsi:type="dcterms:W3CDTF">2026-03-12T22:16:58.1469497Z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